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مثل الحوت</w:t>
      </w:r>
      <w:r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يعيش في الماء </w:t>
      </w: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ومنها ما يعيش على اليابس مثل القطط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*- الخصائص العامة للثدييات :-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1- جميعها فقاريات .                            3- فقاريات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2- تعي</w:t>
      </w:r>
      <w:r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ش في الماء </w:t>
      </w:r>
      <w:proofErr w:type="spellStart"/>
      <w:r>
        <w:rPr>
          <w:rFonts w:cs="Traditional Arabic" w:hint="cs"/>
          <w:b/>
          <w:bCs/>
          <w:color w:val="008000"/>
          <w:sz w:val="28"/>
          <w:szCs w:val="28"/>
          <w:rtl/>
        </w:rPr>
        <w:t>او</w:t>
      </w:r>
      <w:proofErr w:type="spellEnd"/>
      <w:r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على اليابس  </w:t>
      </w: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      4- يغطي جسمها بالشعر 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5- لها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اسنان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تتناسب مع طبيعة الغذاء 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آكلات النبات :- هي حيوانات تتغذي على النباتات 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اسنانها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مفلطحة ولها ضروس  مثل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الارنب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والدجاج والغزال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*- آكلات اللحوم :- هي حيوانات تتغذى على الحيوانا</w:t>
      </w:r>
      <w:r w:rsidRPr="00000636">
        <w:rPr>
          <w:rFonts w:cs="Traditional Arabic" w:hint="eastAsia"/>
          <w:b/>
          <w:bCs/>
          <w:color w:val="008000"/>
          <w:sz w:val="28"/>
          <w:szCs w:val="28"/>
          <w:rtl/>
        </w:rPr>
        <w:t>ت</w:t>
      </w: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ولها آسنان ولها أنياب قوية لتقطيع وتمزيق اللحوم .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الإنسان مزدوج التغذية 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انواع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الثدييات :- 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1- ثدييا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اولية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                2- ثدييات كيسية        3- ثدييات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مشيمية</w:t>
      </w:r>
      <w:proofErr w:type="spellEnd"/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>
        <w:rPr>
          <w:noProof/>
          <w:color w:val="008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-3175</wp:posOffset>
            </wp:positionV>
            <wp:extent cx="1206500" cy="800100"/>
            <wp:effectExtent l="19050" t="0" r="0" b="0"/>
            <wp:wrapNone/>
            <wp:docPr id="28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4000" contras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الثدييات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الاولية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منها منقار البط  وهي ثدييات 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لا تلد ولكنها تبيض ، ولا ترضع بحلمات ولكن تفرز اللبن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على الجلد ويلعقه الصغار 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>
        <w:rPr>
          <w:noProof/>
          <w:color w:val="008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492125</wp:posOffset>
            </wp:positionV>
            <wp:extent cx="1267460" cy="930275"/>
            <wp:effectExtent l="19050" t="0" r="8890" b="0"/>
            <wp:wrapNone/>
            <wp:docPr id="29" name="صورة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ثدييات كيسية :- فيها لا يكتمل نمو الجنين ويولد اعمي وبدون شعر ويكتمل نموه داخل الكيس  وتزحف الصغار داخل الكيس حتى تصل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الى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الحلمات وترضع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مثل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الابوسوم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</w:t>
      </w: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</w:p>
    <w:p w:rsidR="00A36489" w:rsidRPr="00000636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المشيميات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ينتمي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اليها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معظم الثدييات ويكتمل نمو الجنين داخل الرحم ويتغذي عن طريق الحبل السري .</w:t>
      </w:r>
    </w:p>
    <w:p w:rsidR="00A36489" w:rsidRDefault="00A36489" w:rsidP="00A36489">
      <w:pPr>
        <w:rPr>
          <w:b/>
          <w:bCs/>
          <w:sz w:val="28"/>
          <w:szCs w:val="28"/>
          <w:rtl/>
        </w:rPr>
      </w:pPr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توجد ثدييات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اكلة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نبات ومنها </w:t>
      </w:r>
      <w:proofErr w:type="spellStart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>اكلة</w:t>
      </w:r>
      <w:proofErr w:type="spellEnd"/>
      <w:r w:rsidRPr="00000636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لحوم</w:t>
      </w:r>
    </w:p>
    <w:p w:rsidR="00A36489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lastRenderedPageBreak/>
        <w:t xml:space="preserve">- التكاثر :- صفة للمخلوق الحي وفيه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انتاج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افراد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جديدة من نفس النوع للحفاظ عليه من الانقراض </w:t>
      </w:r>
    </w:p>
    <w:p w:rsidR="00A36489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691515</wp:posOffset>
            </wp:positionH>
            <wp:positionV relativeFrom="paragraph">
              <wp:posOffset>-1905</wp:posOffset>
            </wp:positionV>
            <wp:extent cx="3615055" cy="1376680"/>
            <wp:effectExtent l="95250" t="76200" r="80645" b="52070"/>
            <wp:wrapNone/>
            <wp:docPr id="30" name="صورة 23" descr="http://projects.nooor.com/LearningCenter/Books/T2-1_8/T2-1/070008/p_130/Image1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projects.nooor.com/LearningCenter/Books/T2-1_8/T2-1/070008/p_130/Image15.gif"/>
                    <pic:cNvPicPr>
                      <a:picLocks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1376680"/>
                    </a:xfrm>
                    <a:prstGeom prst="rect">
                      <a:avLst/>
                    </a:prstGeom>
                    <a:noFill/>
                    <a:ln w="76200" cmpd="tri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489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</w:p>
    <w:p w:rsidR="00A36489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</w:p>
    <w:p w:rsidR="00A36489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</w:t>
      </w:r>
      <w:r w:rsidRPr="00F15D6B">
        <w:rPr>
          <w:rFonts w:cs="Traditional Arabic"/>
          <w:b/>
          <w:bCs/>
          <w:color w:val="008000"/>
          <w:sz w:val="28"/>
          <w:szCs w:val="28"/>
        </w:rPr>
        <w:t>DNA</w:t>
      </w:r>
      <w:r>
        <w:rPr>
          <w:rtl/>
        </w:rPr>
        <w:t xml:space="preserve"> 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هو مادة كيميائية تسمي الحمض النووي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الريبوزي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منقوص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الاكسجين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الذي يتحكم في صفات المخلوق الحي وفيه جميع الوظائف التي يقوم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بها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المخلوق الحي </w:t>
      </w:r>
    </w:p>
    <w:p w:rsidR="00A36489" w:rsidRDefault="00A36489" w:rsidP="00A36489">
      <w:pPr>
        <w:rPr>
          <w:b/>
          <w:bCs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- يشبه </w:t>
      </w:r>
      <w:r w:rsidRPr="00F15D6B">
        <w:rPr>
          <w:rFonts w:cs="Traditional Arabic"/>
          <w:b/>
          <w:bCs/>
          <w:color w:val="008000"/>
          <w:sz w:val="28"/>
          <w:szCs w:val="28"/>
        </w:rPr>
        <w:t>DNA</w:t>
      </w: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السلم الحلزوني درجات السلم تمثل القواعد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المسسوؤلة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عن تخزين المعلومات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الوراثية ، وهو عبارة عن ملايين الدرجات الدرجة مكونة من زوجين من القواعد 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الكرومومسوم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:- هو تركيب في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النواه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يحتوي على مادة وراثية 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</w:t>
      </w:r>
      <w:r w:rsidRPr="00F15D6B">
        <w:rPr>
          <w:rFonts w:cs="Traditional Arabic"/>
          <w:b/>
          <w:bCs/>
          <w:color w:val="008000"/>
          <w:sz w:val="28"/>
          <w:szCs w:val="28"/>
          <w:rtl/>
        </w:rPr>
        <w:t>الانقسام</w:t>
      </w: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المتساوي :-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ينقسم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الي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نوعين انقسام متساوي وانقسام غير متساوي اختزالي </w:t>
      </w:r>
      <w:r w:rsidRPr="00F15D6B">
        <w:rPr>
          <w:rFonts w:cs="Traditional Arabic"/>
          <w:b/>
          <w:bCs/>
          <w:color w:val="008000"/>
          <w:sz w:val="28"/>
          <w:szCs w:val="28"/>
          <w:rtl/>
        </w:rPr>
        <w:tab/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- الانقسام المتساوي غير المباشر :-</w:t>
      </w:r>
      <w:r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</w:t>
      </w:r>
      <w:r w:rsidRPr="00F15D6B">
        <w:rPr>
          <w:rFonts w:cs="Traditional Arabic"/>
          <w:b/>
          <w:bCs/>
          <w:color w:val="008000"/>
          <w:sz w:val="28"/>
          <w:szCs w:val="28"/>
        </w:rPr>
        <w:t xml:space="preserve"> </w:t>
      </w:r>
      <w:r>
        <w:rPr>
          <w:rFonts w:cs="Traditional Arabic"/>
          <w:b/>
          <w:bCs/>
          <w:noProof/>
          <w:color w:val="008000"/>
          <w:sz w:val="28"/>
          <w:szCs w:val="28"/>
        </w:rPr>
        <w:drawing>
          <wp:inline distT="0" distB="0" distL="0" distR="0">
            <wp:extent cx="4597400" cy="1816100"/>
            <wp:effectExtent l="19050" t="0" r="0" b="0"/>
            <wp:docPr id="31" name="صورة 9" descr="1195313142clip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195313142clip_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lastRenderedPageBreak/>
        <w:t xml:space="preserve">فيه يتضاعف </w:t>
      </w:r>
      <w:r w:rsidRPr="00F15D6B">
        <w:rPr>
          <w:rFonts w:cs="Traditional Arabic"/>
          <w:b/>
          <w:bCs/>
          <w:color w:val="008000"/>
          <w:sz w:val="28"/>
          <w:szCs w:val="28"/>
        </w:rPr>
        <w:t>DNA</w:t>
      </w: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ثم تنقسم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الي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خليتين في كل خلية نسخة كاملة من</w:t>
      </w:r>
      <w:r w:rsidRPr="00F15D6B">
        <w:rPr>
          <w:rFonts w:cs="Traditional Arabic"/>
          <w:b/>
          <w:bCs/>
          <w:color w:val="008000"/>
          <w:sz w:val="28"/>
          <w:szCs w:val="28"/>
        </w:rPr>
        <w:t xml:space="preserve"> DNA</w:t>
      </w: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وبعد انقسام النواة تنقسم باقي مكونات الخلية .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- تمر جميع المخلوقات الحية بهذا النوع من الانقسام  لكي تنمو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اجسامها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التكاثر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اللاجنسي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:-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فيه يحدث تضاعف </w:t>
      </w:r>
      <w:r w:rsidRPr="00F15D6B">
        <w:rPr>
          <w:rFonts w:cs="Traditional Arabic"/>
          <w:b/>
          <w:bCs/>
          <w:color w:val="008000"/>
          <w:sz w:val="28"/>
          <w:szCs w:val="28"/>
        </w:rPr>
        <w:t>DNA</w:t>
      </w: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من فرد واحد فقط مثل نمو براعم البطاطس وبعد التضاعف يحدث الانقسام . يختفي المخلوق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الاب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وينتج فردين جديدين .والبرعم الناتج ينفصل عن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الام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كما في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الهيدرا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او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تتكون مستعمرة كما في المرجان 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امثلة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الهيدرا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وقنديل البحر .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*- التكاثر الجنسي :-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فيه يكون </w:t>
      </w:r>
      <w:r w:rsidRPr="00F15D6B">
        <w:rPr>
          <w:rFonts w:cs="Traditional Arabic"/>
          <w:b/>
          <w:bCs/>
          <w:color w:val="008000"/>
          <w:sz w:val="28"/>
          <w:szCs w:val="28"/>
        </w:rPr>
        <w:t>DNA</w:t>
      </w: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الناتج من فردين أي من نوعين من </w:t>
      </w:r>
      <w:r w:rsidRPr="00F15D6B">
        <w:rPr>
          <w:rFonts w:cs="Traditional Arabic"/>
          <w:b/>
          <w:bCs/>
          <w:color w:val="008000"/>
          <w:sz w:val="28"/>
          <w:szCs w:val="28"/>
        </w:rPr>
        <w:t>DNA</w:t>
      </w: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مختلفين أي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ان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</w:t>
      </w:r>
      <w:r w:rsidRPr="00F15D6B">
        <w:rPr>
          <w:rFonts w:cs="Traditional Arabic"/>
          <w:b/>
          <w:bCs/>
          <w:color w:val="008000"/>
          <w:sz w:val="28"/>
          <w:szCs w:val="28"/>
        </w:rPr>
        <w:t>DNA</w:t>
      </w: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للابوين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هو المكون ل </w:t>
      </w:r>
      <w:r w:rsidRPr="00F15D6B">
        <w:rPr>
          <w:rFonts w:cs="Traditional Arabic"/>
          <w:b/>
          <w:bCs/>
          <w:color w:val="008000"/>
          <w:sz w:val="28"/>
          <w:szCs w:val="28"/>
        </w:rPr>
        <w:t>DNA</w:t>
      </w: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للفرد الناتج 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</w:t>
      </w:r>
      <w:r w:rsidRPr="00F15D6B">
        <w:rPr>
          <w:rFonts w:cs="Traditional Arabic"/>
          <w:b/>
          <w:bCs/>
          <w:color w:val="008000"/>
          <w:sz w:val="28"/>
          <w:szCs w:val="28"/>
          <w:rtl/>
        </w:rPr>
        <w:t>الإخصاب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الخلية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الانثوية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هي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اللبويضة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غالبا ولخلية الجنسية المذكرة تسمى حيوان منوي 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</w:t>
      </w:r>
      <w:r w:rsidRPr="00F15D6B">
        <w:rPr>
          <w:rFonts w:cs="Traditional Arabic"/>
          <w:b/>
          <w:bCs/>
          <w:color w:val="008000"/>
          <w:sz w:val="28"/>
          <w:szCs w:val="28"/>
          <w:rtl/>
        </w:rPr>
        <w:t>الخلية الجنسية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هي خلايا تنتج من الانقسام الاختزالي </w:t>
      </w:r>
      <w:r w:rsidRPr="00F15D6B">
        <w:rPr>
          <w:rFonts w:cs="Traditional Arabic"/>
          <w:b/>
          <w:bCs/>
          <w:color w:val="008000"/>
          <w:sz w:val="28"/>
          <w:szCs w:val="28"/>
          <w:rtl/>
        </w:rPr>
        <w:tab/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*- </w:t>
      </w:r>
      <w:r w:rsidRPr="00F15D6B">
        <w:rPr>
          <w:rFonts w:cs="Traditional Arabic"/>
          <w:b/>
          <w:bCs/>
          <w:color w:val="008000"/>
          <w:sz w:val="28"/>
          <w:szCs w:val="28"/>
          <w:rtl/>
        </w:rPr>
        <w:t>الانقسام المنتصف</w:t>
      </w:r>
      <w:r w:rsidRPr="00F15D6B">
        <w:rPr>
          <w:rFonts w:cs="Traditional Arabic"/>
          <w:b/>
          <w:bCs/>
          <w:color w:val="008000"/>
          <w:sz w:val="28"/>
          <w:szCs w:val="28"/>
          <w:rtl/>
        </w:rPr>
        <w:tab/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>
        <w:rPr>
          <w:rFonts w:cs="Traditional Arabic"/>
          <w:b/>
          <w:bCs/>
          <w:noProof/>
          <w:color w:val="00800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135255</wp:posOffset>
            </wp:positionV>
            <wp:extent cx="2222500" cy="2655570"/>
            <wp:effectExtent l="19050" t="0" r="6350" b="0"/>
            <wp:wrapNone/>
            <wp:docPr id="32" name="صورة 24" descr="http://www.mo3alem.com/vb/images/uploads/1_292847458f6390c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mo3alem.com/vb/images/uploads/1_292847458f6390c51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265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ينتج فيه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اربعة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خلايا  بكل منها </w:t>
      </w:r>
    </w:p>
    <w:p w:rsidR="00A36489" w:rsidRPr="00F15D6B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نصف عدد </w:t>
      </w:r>
      <w:proofErr w:type="spellStart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>الكروموسومات</w:t>
      </w:r>
      <w:proofErr w:type="spellEnd"/>
      <w:r w:rsidRPr="00F15D6B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</w:t>
      </w:r>
    </w:p>
    <w:p w:rsidR="00A36489" w:rsidRDefault="00A36489" w:rsidP="00A36489">
      <w:pPr>
        <w:rPr>
          <w:sz w:val="32"/>
          <w:szCs w:val="32"/>
          <w:rtl/>
        </w:rPr>
      </w:pPr>
    </w:p>
    <w:p w:rsidR="00A36489" w:rsidRDefault="00A36489" w:rsidP="00A36489">
      <w:pPr>
        <w:rPr>
          <w:sz w:val="32"/>
          <w:szCs w:val="32"/>
          <w:rtl/>
        </w:rPr>
      </w:pPr>
    </w:p>
    <w:p w:rsidR="00A36489" w:rsidRDefault="00A36489" w:rsidP="00A36489">
      <w:pPr>
        <w:rPr>
          <w:sz w:val="32"/>
          <w:szCs w:val="32"/>
          <w:rtl/>
        </w:rPr>
      </w:pPr>
    </w:p>
    <w:p w:rsidR="00A36489" w:rsidRDefault="00A36489" w:rsidP="00A36489">
      <w:pPr>
        <w:rPr>
          <w:sz w:val="32"/>
          <w:szCs w:val="32"/>
          <w:rtl/>
        </w:rPr>
      </w:pPr>
    </w:p>
    <w:p w:rsidR="00A36489" w:rsidRDefault="00A36489" w:rsidP="00A36489">
      <w:pPr>
        <w:rPr>
          <w:sz w:val="32"/>
          <w:szCs w:val="32"/>
          <w:rtl/>
        </w:rPr>
      </w:pPr>
    </w:p>
    <w:p w:rsidR="00A36489" w:rsidRDefault="00A36489" w:rsidP="00A36489">
      <w:pPr>
        <w:rPr>
          <w:sz w:val="32"/>
          <w:szCs w:val="32"/>
          <w:rtl/>
        </w:rPr>
      </w:pPr>
    </w:p>
    <w:p w:rsidR="00A36489" w:rsidRDefault="00A36489" w:rsidP="00A36489">
      <w:pPr>
        <w:rPr>
          <w:sz w:val="32"/>
          <w:szCs w:val="32"/>
          <w:rtl/>
        </w:rPr>
      </w:pPr>
    </w:p>
    <w:p w:rsidR="00A36489" w:rsidRDefault="00A36489" w:rsidP="00A36489">
      <w:pPr>
        <w:rPr>
          <w:sz w:val="32"/>
          <w:szCs w:val="32"/>
          <w:rtl/>
        </w:rPr>
      </w:pP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 xml:space="preserve">*- الطراز الجيني :- 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هو المكونات الجينية للمخلوق الحي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*- الوراثة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انتقال الصفات من الآباء إلى الأبناء وهو من انجازات علم الإحياء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*- علم الوراثة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هو العلم الذي يهتم بدراسة انتقال الصفات من الآباء إلى الأبناء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 xml:space="preserve">*- </w:t>
      </w:r>
      <w:proofErr w:type="spellStart"/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الجين</w:t>
      </w:r>
      <w:proofErr w:type="spellEnd"/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 xml:space="preserve">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هو قطعة من </w:t>
      </w:r>
      <w:r w:rsidRPr="00951F3E">
        <w:rPr>
          <w:rFonts w:cs="Traditional Arabic"/>
          <w:b/>
          <w:bCs/>
          <w:color w:val="008000"/>
          <w:sz w:val="32"/>
          <w:szCs w:val="32"/>
        </w:rPr>
        <w:t>DNA</w:t>
      </w: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 مسئولة عن صفة محددة .</w:t>
      </w:r>
    </w:p>
    <w:p w:rsidR="00A36489" w:rsidRDefault="00A36489" w:rsidP="00A36489">
      <w:pPr>
        <w:rPr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ويوجد الجينات الموجودة داخل </w:t>
      </w:r>
      <w:proofErr w:type="spellStart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الكروموسومات</w:t>
      </w:r>
      <w:proofErr w:type="spellEnd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  التي تحدد</w:t>
      </w:r>
    </w:p>
    <w:p w:rsidR="00A36489" w:rsidRDefault="00A36489" w:rsidP="00A36489">
      <w:pPr>
        <w:rPr>
          <w:sz w:val="32"/>
          <w:szCs w:val="32"/>
          <w:rtl/>
        </w:rPr>
      </w:pPr>
    </w:p>
    <w:p w:rsidR="00A36489" w:rsidRPr="00CA26A0" w:rsidRDefault="00A36489" w:rsidP="00A36489">
      <w:pPr>
        <w:rPr>
          <w:sz w:val="32"/>
          <w:szCs w:val="32"/>
          <w:rtl/>
        </w:rPr>
      </w:pP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صفات الإنسان .مثل لون العين ، لون الشعر ، الطول 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32"/>
          <w:szCs w:val="32"/>
          <w:rtl/>
        </w:rPr>
      </w:pPr>
      <w:r>
        <w:rPr>
          <w:noProof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3796665</wp:posOffset>
            </wp:positionH>
            <wp:positionV relativeFrom="paragraph">
              <wp:posOffset>307975</wp:posOffset>
            </wp:positionV>
            <wp:extent cx="1119505" cy="1828800"/>
            <wp:effectExtent l="19050" t="0" r="4445" b="0"/>
            <wp:wrapNone/>
            <wp:docPr id="33" name="صورة 25" descr="http://faculty.clintoncc.suny.edu/faculty/Michael.Gregory/files/Bio%20101/Bio%20101%20Lectures/biochemistry/D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faculty.clintoncc.suny.edu/faculty/Michael.Gregory/files/Bio%20101/Bio%20101%20Lectures/biochemistry/DNA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lum bright="-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*- الجينات موجودة ومرتبة في ما يسمي </w:t>
      </w:r>
      <w:proofErr w:type="spellStart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الكروموسومات</w:t>
      </w:r>
      <w:proofErr w:type="spellEnd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 </w:t>
      </w:r>
      <w:proofErr w:type="spellStart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والكروموسومات</w:t>
      </w:r>
      <w:proofErr w:type="spellEnd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 موجودة على هيئة أزواج والجين الموجود على </w:t>
      </w:r>
      <w:proofErr w:type="spellStart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الكروموسوم</w:t>
      </w:r>
      <w:proofErr w:type="spellEnd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 يوجد مثله على الآخر وهذه الجينات تسمي جينات مقابلة </w:t>
      </w:r>
    </w:p>
    <w:p w:rsidR="00A36489" w:rsidRDefault="00A36489" w:rsidP="00A36489">
      <w:pPr>
        <w:rPr>
          <w:rFonts w:cs="Traditional Arabic"/>
          <w:b/>
          <w:bCs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lastRenderedPageBreak/>
        <w:t>قد تكون الصفة نقية إذا كانت الكر وموسوما</w:t>
      </w:r>
      <w:r w:rsidRPr="00951F3E">
        <w:rPr>
          <w:rFonts w:cs="Traditional Arabic" w:hint="eastAsia"/>
          <w:b/>
          <w:bCs/>
          <w:color w:val="008000"/>
          <w:sz w:val="32"/>
          <w:szCs w:val="32"/>
          <w:rtl/>
        </w:rPr>
        <w:t>ت</w:t>
      </w: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 نقية ومتماثلة أو</w:t>
      </w:r>
      <w:r>
        <w:rPr>
          <w:rFonts w:cs="Traditional Arabic" w:hint="cs"/>
          <w:b/>
          <w:bCs/>
          <w:sz w:val="32"/>
          <w:szCs w:val="32"/>
          <w:rtl/>
        </w:rPr>
        <w:t xml:space="preserve"> </w:t>
      </w: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هجينة إذا كانت الكر وموسوما</w:t>
      </w:r>
      <w:r w:rsidRPr="00951F3E">
        <w:rPr>
          <w:rFonts w:cs="Traditional Arabic" w:hint="eastAsia"/>
          <w:b/>
          <w:bCs/>
          <w:color w:val="008000"/>
          <w:sz w:val="32"/>
          <w:szCs w:val="32"/>
          <w:rtl/>
        </w:rPr>
        <w:t>ت</w:t>
      </w: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 غير متماثلة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 xml:space="preserve">*- </w:t>
      </w:r>
      <w:proofErr w:type="spellStart"/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الجين</w:t>
      </w:r>
      <w:proofErr w:type="spellEnd"/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 xml:space="preserve"> السائد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 هو </w:t>
      </w:r>
      <w:proofErr w:type="spellStart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الجين</w:t>
      </w:r>
      <w:proofErr w:type="spellEnd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 الذي يستطيع اظهر صفته ( السيادة )سواء كان معه جين سائد أو متنحي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 xml:space="preserve">*- </w:t>
      </w:r>
      <w:proofErr w:type="spellStart"/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الجين</w:t>
      </w:r>
      <w:proofErr w:type="spellEnd"/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 xml:space="preserve"> المتنحي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هو جين  لا يستطيع إظهار صفته إلا إذا تواجد معه جين متنحي مثله .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- للبيئة تأثير على بعض الصفات 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*- الاختلافات :-</w:t>
      </w:r>
    </w:p>
    <w:p w:rsidR="00A36489" w:rsidRDefault="00A36489" w:rsidP="00A36489">
      <w:pPr>
        <w:rPr>
          <w:b/>
          <w:bCs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بعض الصفات مثل الطول واللون والوزن يتحكم فيها أكثر من جين وبالتالي تنشا الاختلافات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*- النظام البيئي:-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هو تفاعل المخلوقات الحية مع المكونات الغير حية في النظام لتشكل وحدة واحدة . مثل النهر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*- علم البيئة :-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هو دراسة التفاعل بين المكونات الحية والغير حية داخل النظام البيئي</w:t>
      </w:r>
      <w:r w:rsidRPr="000E6C65"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 xml:space="preserve"> *- الغلاف الحيوي :-</w:t>
      </w:r>
    </w:p>
    <w:p w:rsidR="00A36489" w:rsidRPr="00002CB3" w:rsidRDefault="00A36489" w:rsidP="00A36489">
      <w:pPr>
        <w:ind w:firstLine="720"/>
        <w:rPr>
          <w:rFonts w:cs="Traditional Arabic"/>
          <w:b/>
          <w:bCs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هو الجزء من الأرض الذي تعيش فيه جميع المخلوقات الحية وهو اكبر نظام بيئي لأنه يتكون من جميع الأنظمة البيئية  </w:t>
      </w:r>
      <w:r w:rsidRPr="00002CB3">
        <w:rPr>
          <w:rFonts w:cs="Traditional Arabic" w:hint="cs"/>
          <w:b/>
          <w:bCs/>
          <w:sz w:val="28"/>
          <w:szCs w:val="28"/>
          <w:rtl/>
        </w:rPr>
        <w:t>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*- العامل الحيوي :-</w:t>
      </w:r>
    </w:p>
    <w:p w:rsidR="00A36489" w:rsidRPr="00951F3E" w:rsidRDefault="00A36489" w:rsidP="00A36489">
      <w:pPr>
        <w:ind w:firstLine="720"/>
        <w:rPr>
          <w:rFonts w:cs="Traditional Arabic"/>
          <w:b/>
          <w:bCs/>
          <w:color w:val="008000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المخلوقات الحية المكونة  للجزء الحيوي للنظام البيئي .مثل الإنسان أو النبات أو الحيوانات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*- العامل غير الحيوي :-</w:t>
      </w:r>
    </w:p>
    <w:p w:rsidR="00A36489" w:rsidRDefault="00A36489" w:rsidP="00A36489">
      <w:pPr>
        <w:rPr>
          <w:rFonts w:cs="Traditional Arabic"/>
          <w:b/>
          <w:bCs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الأشياء الغير حية في النظام البيئي مثل الصخور والماء والهواء والتربة</w:t>
      </w:r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</w:p>
    <w:p w:rsidR="00A36489" w:rsidRDefault="00A36489" w:rsidP="00A36489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lastRenderedPageBreak/>
        <w:t>*</w:t>
      </w: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- التربة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هي احدي المكونات الغير حية في النظام البيئي وهي عبارة عن أملاح وماء ومواد عضوية بنسب مختلفة من تربة </w:t>
      </w:r>
      <w:proofErr w:type="spellStart"/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الي</w:t>
      </w:r>
      <w:proofErr w:type="spellEnd"/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 أخرى 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00FF"/>
          <w:sz w:val="28"/>
          <w:szCs w:val="28"/>
          <w:rtl/>
        </w:rPr>
        <w:t>*- درجة الحرارة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تؤثر بشكل مباشر في النظام البيئي فمثلا الحيوانات التي تعيش في المنطقة الاستوائية لا تستطيع العيش في المناطق القطبية لاختلاف درجات الحرارة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00FF"/>
          <w:sz w:val="28"/>
          <w:szCs w:val="28"/>
          <w:rtl/>
        </w:rPr>
        <w:t>*- الماء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من العوامل الطبيعية في النظام البيئي وله تأثير كبير وواضح على الأنظمة البيئية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00FF"/>
          <w:sz w:val="28"/>
          <w:szCs w:val="28"/>
          <w:rtl/>
        </w:rPr>
        <w:t>*- الشمس :-</w:t>
      </w:r>
    </w:p>
    <w:p w:rsidR="00A36489" w:rsidRDefault="00A36489" w:rsidP="00A36489">
      <w:pPr>
        <w:rPr>
          <w:b/>
          <w:bCs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هي المصدر الأساسي لجميع الطاقات  وهي التي تساعد النبات على القيام بعملية البناء الضوئي</w:t>
      </w:r>
    </w:p>
    <w:p w:rsidR="00A36489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>
        <w:rPr>
          <w:rFonts w:cs="Traditional Arabic" w:hint="cs"/>
          <w:b/>
          <w:bCs/>
          <w:noProof/>
          <w:color w:val="0000FF"/>
          <w:sz w:val="32"/>
          <w:szCs w:val="32"/>
        </w:rPr>
        <w:drawing>
          <wp:inline distT="0" distB="0" distL="0" distR="0">
            <wp:extent cx="2641600" cy="2247900"/>
            <wp:effectExtent l="19050" t="0" r="6350" b="0"/>
            <wp:docPr id="34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 xml:space="preserve">*- التكيف :- </w:t>
      </w:r>
    </w:p>
    <w:p w:rsidR="00A36489" w:rsidRDefault="00A36489" w:rsidP="00A36489">
      <w:pPr>
        <w:rPr>
          <w:b/>
          <w:bCs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هو أي اختلاف يجعل المخلوق الحي يتواءم مع بيئته بشكل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32"/>
          <w:szCs w:val="32"/>
          <w:rtl/>
        </w:rPr>
      </w:pPr>
      <w:proofErr w:type="spellStart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افضل</w:t>
      </w:r>
      <w:proofErr w:type="spellEnd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*- التدوير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إعادة استخدام الموارد والمصادر الطبيعية بعد معالجتها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lastRenderedPageBreak/>
        <w:t>*- المجموعات الحيوية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هي أفراد احد أنواع المخلوقات الحية التي تعيش معاً في المكان والوقت نفسه .مثل </w:t>
      </w:r>
      <w:proofErr w:type="spellStart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الاسفنجيات</w:t>
      </w:r>
      <w:proofErr w:type="spellEnd"/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 xml:space="preserve"> 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*- المجتمعات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8000"/>
          <w:sz w:val="32"/>
          <w:szCs w:val="32"/>
          <w:rtl/>
        </w:rPr>
        <w:t>هي الجماعات التي تعيش في مساحة محددة  وفيه يعتمد الأفراد على بعضهم البعض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32"/>
          <w:szCs w:val="32"/>
          <w:rtl/>
        </w:rPr>
      </w:pPr>
      <w:r w:rsidRPr="00951F3E">
        <w:rPr>
          <w:rFonts w:cs="Traditional Arabic" w:hint="cs"/>
          <w:b/>
          <w:bCs/>
          <w:color w:val="0000FF"/>
          <w:sz w:val="32"/>
          <w:szCs w:val="32"/>
          <w:rtl/>
        </w:rPr>
        <w:t>*- العوامل المحددة :-</w:t>
      </w:r>
    </w:p>
    <w:p w:rsidR="00A36489" w:rsidRPr="00951F3E" w:rsidRDefault="00A36489" w:rsidP="00A36489">
      <w:pPr>
        <w:rPr>
          <w:rFonts w:cs="Traditional Arabic"/>
          <w:b/>
          <w:bCs/>
          <w:color w:val="008000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هي الأشياء التي تحدد حجم الجماعة .مثل كمية الأمطار والغذاء .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00FF"/>
          <w:sz w:val="28"/>
          <w:szCs w:val="28"/>
          <w:rtl/>
        </w:rPr>
        <w:t>*- التفاعل بين المخلوقات الحية في النظام البيئي :-</w:t>
      </w:r>
    </w:p>
    <w:p w:rsidR="00A36489" w:rsidRDefault="00A36489" w:rsidP="00A36489">
      <w:pPr>
        <w:rPr>
          <w:rFonts w:cs="Traditional Arabic"/>
          <w:b/>
          <w:bCs/>
          <w:color w:val="0000FF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 xml:space="preserve">كلما زاد حجم الجماعة في مساحة محددة زاد حجم المنافسة </w:t>
      </w:r>
    </w:p>
    <w:p w:rsidR="00A36489" w:rsidRPr="00951F3E" w:rsidRDefault="00A36489" w:rsidP="00A36489">
      <w:pPr>
        <w:rPr>
          <w:rFonts w:cs="Traditional Arabic"/>
          <w:b/>
          <w:bCs/>
          <w:color w:val="0000FF"/>
          <w:sz w:val="28"/>
          <w:szCs w:val="28"/>
          <w:rtl/>
        </w:rPr>
      </w:pPr>
      <w:r w:rsidRPr="00951F3E">
        <w:rPr>
          <w:rFonts w:cs="Traditional Arabic" w:hint="cs"/>
          <w:b/>
          <w:bCs/>
          <w:color w:val="0000FF"/>
          <w:sz w:val="28"/>
          <w:szCs w:val="28"/>
          <w:rtl/>
        </w:rPr>
        <w:t>أنواع العلاقات :-</w:t>
      </w:r>
    </w:p>
    <w:p w:rsidR="00A36489" w:rsidRDefault="00A36489" w:rsidP="00A36489">
      <w:pPr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 w:hint="cs"/>
          <w:b/>
          <w:bCs/>
          <w:sz w:val="28"/>
          <w:szCs w:val="28"/>
          <w:rtl/>
        </w:rPr>
        <w:t>1-</w:t>
      </w:r>
      <w:r w:rsidRPr="00951F3E">
        <w:rPr>
          <w:rFonts w:cs="Traditional Arabic" w:hint="cs"/>
          <w:b/>
          <w:bCs/>
          <w:color w:val="0000FF"/>
          <w:sz w:val="28"/>
          <w:szCs w:val="28"/>
          <w:rtl/>
        </w:rPr>
        <w:t xml:space="preserve"> الافتراس</w:t>
      </w:r>
      <w:r>
        <w:rPr>
          <w:rFonts w:cs="Traditional Arabic" w:hint="cs"/>
          <w:b/>
          <w:bCs/>
          <w:sz w:val="28"/>
          <w:szCs w:val="28"/>
          <w:rtl/>
        </w:rPr>
        <w:t xml:space="preserve"> :- </w:t>
      </w:r>
      <w:r w:rsidRPr="00951F3E">
        <w:rPr>
          <w:rFonts w:cs="Traditional Arabic" w:hint="cs"/>
          <w:b/>
          <w:bCs/>
          <w:color w:val="008000"/>
          <w:sz w:val="28"/>
          <w:szCs w:val="28"/>
          <w:rtl/>
        </w:rPr>
        <w:t>علاقة بين حيوانين يتغذى احدهم على الأخر</w:t>
      </w:r>
      <w:r>
        <w:rPr>
          <w:rFonts w:cs="Traditional Arabic" w:hint="cs"/>
          <w:b/>
          <w:bCs/>
          <w:sz w:val="28"/>
          <w:szCs w:val="28"/>
          <w:rtl/>
        </w:rPr>
        <w:t xml:space="preserve"> .</w:t>
      </w:r>
    </w:p>
    <w:p w:rsidR="006312F9" w:rsidRDefault="006312F9"/>
    <w:sectPr w:rsidR="006312F9" w:rsidSect="009E625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A36489"/>
    <w:rsid w:val="006312F9"/>
    <w:rsid w:val="009E6257"/>
    <w:rsid w:val="00A3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36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http://projects.nooor.com/LearningCenter/Books/T2-1_8/T2-1/070008/p_130/Image15.gif" TargetMode="External"/><Relationship Id="rId12" Type="http://schemas.openxmlformats.org/officeDocument/2006/relationships/image" Target="http://faculty.clintoncc.suny.edu/faculty/Michael.Gregory/files/Bio%20101/Bio%20101%20Lectures/biochemistry/DNA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6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http://www.mo3alem.com/vb/images/uploads/1_292847458f6390c51.jpg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732</Words>
  <Characters>4176</Characters>
  <Application>Microsoft Office Word</Application>
  <DocSecurity>0</DocSecurity>
  <Lines>34</Lines>
  <Paragraphs>9</Paragraphs>
  <ScaleCrop>false</ScaleCrop>
  <Company>....</Company>
  <LinksUpToDate>false</LinksUpToDate>
  <CharactersWithSpaces>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xp</dc:creator>
  <cp:keywords/>
  <dc:description/>
  <cp:lastModifiedBy>win xp</cp:lastModifiedBy>
  <cp:revision>1</cp:revision>
  <dcterms:created xsi:type="dcterms:W3CDTF">2010-02-21T16:16:00Z</dcterms:created>
  <dcterms:modified xsi:type="dcterms:W3CDTF">2010-02-21T16:17:00Z</dcterms:modified>
</cp:coreProperties>
</file>